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A08A7" w:rsidRDefault="000609C0" w:rsidP="000A08A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09C0" w:rsidRPr="00D77E71" w:rsidRDefault="000609C0" w:rsidP="00D77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9C0" w:rsidRDefault="000609C0" w:rsidP="00D77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C02" w:rsidRDefault="00F21C02" w:rsidP="00D77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C02" w:rsidRDefault="00F21C02" w:rsidP="00D77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C02" w:rsidRPr="00F21C02" w:rsidRDefault="00F21C02" w:rsidP="00F21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C02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21C02"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F21C02" w:rsidRPr="00F21C02" w:rsidRDefault="00F21C02" w:rsidP="00F21C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C02">
        <w:rPr>
          <w:rFonts w:ascii="Times New Roman" w:hAnsi="Times New Roman" w:cs="Times New Roman"/>
          <w:b/>
          <w:sz w:val="40"/>
          <w:szCs w:val="40"/>
        </w:rPr>
        <w:t>«Экологическая безопасность человека»</w:t>
      </w: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 9</w:t>
      </w:r>
      <w:bookmarkStart w:id="0" w:name="_GoBack"/>
      <w:bookmarkEnd w:id="0"/>
      <w:r w:rsidRPr="00F21C02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1C02">
        <w:rPr>
          <w:rFonts w:ascii="Times New Roman" w:hAnsi="Times New Roman" w:cs="Times New Roman"/>
          <w:b/>
          <w:sz w:val="40"/>
          <w:szCs w:val="40"/>
        </w:rPr>
        <w:t>учитель: Поплавская Л.И.</w:t>
      </w:r>
    </w:p>
    <w:p w:rsidR="00F21C02" w:rsidRPr="00F21C02" w:rsidRDefault="00F21C02" w:rsidP="00F21C02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1C02" w:rsidRDefault="00F21C02" w:rsidP="00F21C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459">
        <w:br w:type="page"/>
      </w:r>
    </w:p>
    <w:p w:rsidR="000609C0" w:rsidRDefault="000609C0" w:rsidP="0006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9C0" w:rsidRDefault="000609C0" w:rsidP="00060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9C0" w:rsidRPr="000609C0" w:rsidRDefault="000609C0" w:rsidP="00F21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Программа разработана как нормативно правовой документ для организации внеурочной деятельности  в 9 классе. Программа реализует требования ФГОС второго поколения к условиям и результатам образования обучающихся </w:t>
      </w:r>
      <w:proofErr w:type="gramStart"/>
      <w:r w:rsidRPr="000609C0">
        <w:rPr>
          <w:rFonts w:ascii="Times New Roman" w:hAnsi="Times New Roman" w:cs="Times New Roman"/>
          <w:sz w:val="24"/>
          <w:szCs w:val="24"/>
        </w:rPr>
        <w:t>основной  школы</w:t>
      </w:r>
      <w:proofErr w:type="gramEnd"/>
      <w:r w:rsidRPr="000609C0">
        <w:rPr>
          <w:rFonts w:ascii="Times New Roman" w:hAnsi="Times New Roman" w:cs="Times New Roman"/>
          <w:sz w:val="24"/>
          <w:szCs w:val="24"/>
        </w:rPr>
        <w:t>.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В основе программы лежат следующие законодательные акты и нормативно-правовые документы: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- Приказ №1897  от 17.12.2010г «Об утверждении ФГОС ООО»;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- Примерная программа основного общего образования;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- Приказ </w:t>
      </w:r>
      <w:proofErr w:type="gramStart"/>
      <w:r w:rsidRPr="000609C0">
        <w:rPr>
          <w:rFonts w:ascii="Times New Roman" w:hAnsi="Times New Roman" w:cs="Times New Roman"/>
          <w:sz w:val="24"/>
          <w:szCs w:val="24"/>
        </w:rPr>
        <w:t>Мин.образования  и</w:t>
      </w:r>
      <w:proofErr w:type="gramEnd"/>
      <w:r w:rsidRPr="000609C0">
        <w:rPr>
          <w:rFonts w:ascii="Times New Roman" w:hAnsi="Times New Roman" w:cs="Times New Roman"/>
          <w:sz w:val="24"/>
          <w:szCs w:val="24"/>
        </w:rPr>
        <w:t xml:space="preserve"> науки от 12.05.2011г №03-296 « Об организации внеурочной деятельности».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Отбор содержания проведён с учётом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0609C0" w:rsidRPr="000609C0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Данный курс содержит новые понятия и материалы, не содержащиеся в изучении предмета биология. Программа включает в себя прогрессивные научные знания и достижения современной экологии, медицины, биологии  и предполагает углубленное изучение предмета биология.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09C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0609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взаимосвязи  здоровья человека от состояния окружающей среды.       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09C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0609C0" w:rsidRPr="000609C0" w:rsidRDefault="000609C0" w:rsidP="00060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обобщить экологическую информацию, полученную учащимися при изучении биологии, географии, химии, физики.</w:t>
      </w:r>
    </w:p>
    <w:p w:rsidR="000609C0" w:rsidRPr="000609C0" w:rsidRDefault="000609C0" w:rsidP="00060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расширить круг знаний о сути взаимодействия человека и природы.</w:t>
      </w:r>
    </w:p>
    <w:p w:rsidR="000609C0" w:rsidRPr="000609C0" w:rsidRDefault="000609C0" w:rsidP="00060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помочь осознать опасность антропогенной деятельности при её бесконтрольности.</w:t>
      </w:r>
    </w:p>
    <w:p w:rsidR="000609C0" w:rsidRDefault="000609C0" w:rsidP="000609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сформировать умения приобретать и применять полученные знания.</w:t>
      </w:r>
    </w:p>
    <w:p w:rsidR="00A33425" w:rsidRPr="00A33425" w:rsidRDefault="00A33425" w:rsidP="00A3342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42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Воспитательные задачи:</w:t>
      </w:r>
    </w:p>
    <w:p w:rsidR="00A33425" w:rsidRPr="003E60EC" w:rsidRDefault="00A33425" w:rsidP="00A334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60EC">
        <w:rPr>
          <w:rFonts w:ascii="Times New Roman" w:eastAsia="Times New Roman" w:hAnsi="Times New Roman"/>
          <w:color w:val="000000"/>
          <w:sz w:val="24"/>
          <w:szCs w:val="24"/>
        </w:rPr>
        <w:t>1.Эстетическое воспитание учащихся.</w:t>
      </w:r>
    </w:p>
    <w:p w:rsidR="00A33425" w:rsidRPr="003E60EC" w:rsidRDefault="00A33425" w:rsidP="00A334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60EC">
        <w:rPr>
          <w:rFonts w:ascii="Times New Roman" w:eastAsia="Times New Roman" w:hAnsi="Times New Roman"/>
          <w:color w:val="000000"/>
          <w:sz w:val="24"/>
          <w:szCs w:val="24"/>
        </w:rPr>
        <w:t>Воспитывать бережное отношение к окружающей среде.</w:t>
      </w:r>
    </w:p>
    <w:p w:rsidR="00A33425" w:rsidRPr="003E60EC" w:rsidRDefault="00A33425" w:rsidP="00A334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60E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Воспитание личностных качеств учащихся (ответственность и т.д.)</w:t>
      </w:r>
    </w:p>
    <w:p w:rsidR="00A33425" w:rsidRDefault="00A33425" w:rsidP="00A3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425" w:rsidRPr="000609C0" w:rsidRDefault="00A33425" w:rsidP="00A3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09C0">
        <w:rPr>
          <w:rFonts w:ascii="Times New Roman" w:hAnsi="Times New Roman" w:cs="Times New Roman"/>
          <w:sz w:val="24"/>
          <w:szCs w:val="24"/>
          <w:u w:val="single"/>
        </w:rPr>
        <w:t>Основная идея курса:</w:t>
      </w:r>
      <w:r w:rsidRPr="000609C0">
        <w:rPr>
          <w:rFonts w:ascii="Times New Roman" w:hAnsi="Times New Roman" w:cs="Times New Roman"/>
          <w:sz w:val="24"/>
          <w:szCs w:val="24"/>
        </w:rPr>
        <w:t xml:space="preserve"> практическое осмысление экологии человека как науки, изучающей взаимодействие человека с окружающей средой.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   Содержание  курса включает совокупность сведений, обеспечивающих необходимый уровень знаний о негативных тенденциях в состоянии здоровья, обусловленных воздействием различных антропогенных факторов.</w:t>
      </w:r>
    </w:p>
    <w:p w:rsidR="000609C0" w:rsidRPr="000609C0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Знание закономерностей и эколого-физиологических механизмов адаптации человека к различным климатогеографическим и антропогенным факторам среды позволяет разработать мероприятия по профилактике болезней, связанных с окружающей средой.</w:t>
      </w:r>
    </w:p>
    <w:p w:rsidR="000609C0" w:rsidRPr="000609C0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Выполнение  практических работ и наблюдений позволяет выработать умение формулировать познавательные задачи, выявлять причинно-следственные связи.</w:t>
      </w:r>
    </w:p>
    <w:p w:rsidR="000609C0" w:rsidRPr="000609C0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Программа построена с учётом реализации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связей с курсом биологии и химии.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     Исходя из задач обучения программа кружка, с одной стороны, должна способствовать формированию особых экологических, необходимых в повседневной жизни, с другой стороны, данный курс должен заложить фундамент для дальнейшего совершенствования экологических знаний. Решению этих задач служат разнообразные методы и организационные формы работы. 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исследовательская деятельность учеников, дискуссии,  анализ таблиц и схем, видеофильмы, проведение опытов.</w:t>
      </w:r>
    </w:p>
    <w:p w:rsidR="000609C0" w:rsidRPr="000609C0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Большая роль в изучении данного курса принадлежит проектно-исследовательской  деятельности. Она выполняет роль источника знаний, служит основой для выдвижения и проверки гипотез, средством закрепления знаний и умений.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     Предлагается использовать дифференцированный и индивидуальный подход к учащимся при выполнении творческих заданий.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   В завершении курса учащимся предлагается выполнить исследовательскую или творческую работу.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        Программа включает материал, в процессе изучения которого открывается возможность реализовать систему обобщений, что позволяет учащимся понять роль экологии среди других наук о природе, её значение для человечества.          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ab/>
        <w:t xml:space="preserve">Программа курса «Экологическая безопасность человека» учитывает </w:t>
      </w:r>
      <w:r w:rsidR="001801B4">
        <w:rPr>
          <w:rFonts w:ascii="Times New Roman" w:hAnsi="Times New Roman" w:cs="Times New Roman"/>
          <w:sz w:val="24"/>
          <w:szCs w:val="24"/>
        </w:rPr>
        <w:t xml:space="preserve">региональные особенности </w:t>
      </w:r>
      <w:proofErr w:type="gramStart"/>
      <w:r w:rsidR="001801B4">
        <w:rPr>
          <w:rFonts w:ascii="Times New Roman" w:hAnsi="Times New Roman" w:cs="Times New Roman"/>
          <w:sz w:val="24"/>
          <w:szCs w:val="24"/>
        </w:rPr>
        <w:t xml:space="preserve">Белгородской </w:t>
      </w:r>
      <w:r w:rsidRPr="000609C0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0609C0">
        <w:rPr>
          <w:rFonts w:ascii="Times New Roman" w:hAnsi="Times New Roman" w:cs="Times New Roman"/>
          <w:sz w:val="24"/>
          <w:szCs w:val="24"/>
        </w:rPr>
        <w:t>. С этой целью необходимо привлекать к учебным занятиям публикации из местной прессы, радио и телевидения, статистические данные и материалы местных центров государственного санитарно-эпидемиологического надзора.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b/>
          <w:bCs/>
          <w:sz w:val="24"/>
          <w:szCs w:val="24"/>
        </w:rPr>
        <w:t>Результаты  изучения</w:t>
      </w:r>
      <w:r w:rsidRPr="000609C0">
        <w:rPr>
          <w:rFonts w:ascii="Times New Roman" w:hAnsi="Times New Roman" w:cs="Times New Roman"/>
          <w:b/>
          <w:sz w:val="24"/>
          <w:szCs w:val="24"/>
        </w:rPr>
        <w:t xml:space="preserve">     курса: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     </w:t>
      </w:r>
      <w:r w:rsidRPr="000609C0">
        <w:rPr>
          <w:rFonts w:ascii="Times New Roman" w:hAnsi="Times New Roman" w:cs="Times New Roman"/>
          <w:b/>
          <w:sz w:val="24"/>
          <w:szCs w:val="24"/>
        </w:rPr>
        <w:t>Личностные  результаты</w:t>
      </w:r>
      <w:r w:rsidRPr="000609C0">
        <w:rPr>
          <w:rFonts w:ascii="Times New Roman" w:hAnsi="Times New Roman" w:cs="Times New Roman"/>
          <w:sz w:val="24"/>
          <w:szCs w:val="24"/>
        </w:rPr>
        <w:t>: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 xml:space="preserve">1) знание  основных  принципов и правил  отношения к живой природе, основ здорового образа жизни и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технологий;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>2)  реализация установок здорового образа жизни;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4) формирование ответственного отношения к природе, осознание необходимости защиты окружающей среды.</w:t>
      </w:r>
      <w:r w:rsidRPr="000609C0">
        <w:rPr>
          <w:rFonts w:ascii="Times New Roman" w:hAnsi="Times New Roman" w:cs="Times New Roman"/>
          <w:sz w:val="24"/>
          <w:szCs w:val="24"/>
        </w:rPr>
        <w:br/>
      </w: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09C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609C0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0609C0">
        <w:rPr>
          <w:rFonts w:ascii="Times New Roman" w:hAnsi="Times New Roman" w:cs="Times New Roman"/>
          <w:sz w:val="24"/>
          <w:szCs w:val="24"/>
        </w:rPr>
        <w:t xml:space="preserve"> освоения  программы являются: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>2) умение работать с разными источниками биологической информации: 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0609C0">
        <w:rPr>
          <w:rFonts w:ascii="Times New Roman" w:hAnsi="Times New Roman" w:cs="Times New Roman"/>
          <w:sz w:val="24"/>
          <w:szCs w:val="24"/>
        </w:rPr>
        <w:br/>
      </w:r>
      <w:r w:rsidRPr="000609C0">
        <w:rPr>
          <w:rFonts w:ascii="Times New Roman" w:hAnsi="Times New Roman" w:cs="Times New Roman"/>
          <w:sz w:val="24"/>
          <w:szCs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</w:t>
      </w:r>
      <w:r w:rsidR="00A33425">
        <w:rPr>
          <w:rFonts w:ascii="Times New Roman" w:hAnsi="Times New Roman" w:cs="Times New Roman"/>
          <w:sz w:val="24"/>
          <w:szCs w:val="24"/>
        </w:rPr>
        <w:t>ения, отстаивать свою позицию.</w:t>
      </w:r>
      <w:r w:rsidR="00A33425">
        <w:rPr>
          <w:rFonts w:ascii="Times New Roman" w:hAnsi="Times New Roman" w:cs="Times New Roman"/>
          <w:sz w:val="24"/>
          <w:szCs w:val="24"/>
        </w:rPr>
        <w:br/>
      </w:r>
    </w:p>
    <w:p w:rsidR="000609C0" w:rsidRPr="00A33425" w:rsidRDefault="000609C0" w:rsidP="00A334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A33425">
        <w:rPr>
          <w:rFonts w:ascii="Times New Roman" w:hAnsi="Times New Roman" w:cs="Times New Roman"/>
          <w:sz w:val="24"/>
          <w:szCs w:val="24"/>
        </w:rPr>
        <w:t>:</w:t>
      </w:r>
      <w:r w:rsidRPr="000609C0">
        <w:rPr>
          <w:rFonts w:ascii="Times New Roman" w:hAnsi="Times New Roman" w:cs="Times New Roman"/>
          <w:sz w:val="24"/>
          <w:szCs w:val="24"/>
        </w:rPr>
        <w:br/>
        <w:t xml:space="preserve">  Учащиеся должны знать: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 пути решения экологических проблем, связанных с деятельностью человека;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 влияние факторов среды на генофонд человека;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 значение рационального питания для здоровья человека;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 роль биоритмов на жизнедеятельность;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 особенности квартиры как экосистемы;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способы избавления от бытовых отходов;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lastRenderedPageBreak/>
        <w:t xml:space="preserve">• особенности среды и заболевания, связанные с </w:t>
      </w:r>
      <w:proofErr w:type="gramStart"/>
      <w:r w:rsidRPr="000609C0">
        <w:rPr>
          <w:rFonts w:ascii="Times New Roman" w:hAnsi="Times New Roman" w:cs="Times New Roman"/>
          <w:sz w:val="24"/>
          <w:szCs w:val="24"/>
        </w:rPr>
        <w:t>ней(</w:t>
      </w:r>
      <w:proofErr w:type="gramEnd"/>
      <w:r w:rsidRPr="000609C0">
        <w:rPr>
          <w:rFonts w:ascii="Times New Roman" w:hAnsi="Times New Roman" w:cs="Times New Roman"/>
          <w:sz w:val="24"/>
          <w:szCs w:val="24"/>
        </w:rPr>
        <w:t>профессиональные, природно-очаговые, сезонные, грибковые, вирусные и бактериальные заболевания, СПИД, гепатит С), меры профилактики;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•   последствия применения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>, пестицидов, нитратов для здоровья;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последствия употребления пищевых добавок, газированных напитков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ab/>
      </w:r>
      <w:r w:rsidRPr="000609C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выявлять и характеризовать позитивное и негативное влияние абиотических факторов на состояние здоровья человека;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осознавать опасность антропогенной деятельности при её бесконтрольности;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проводить исследование помещения на соответствие его экологическим нормативам;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соблюдать правила применения препаратов бытовой химии;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•   выявлять основные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стрессогенные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факторы среды;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•   определять свой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хронобиотип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>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 анализировать с экологической точки зрения состояние квартиры;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грамотно оформлять полученные результаты исследований в виде отчётов, таблиц;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 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• использовать ресурсы Интернета, работать с учебной и научно-популярной литературой, с периодическими изданиями.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СОДЕРЖАНИЕ КУРСА  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0486">
        <w:rPr>
          <w:rFonts w:ascii="Times New Roman" w:hAnsi="Times New Roman" w:cs="Times New Roman"/>
          <w:i/>
          <w:sz w:val="24"/>
          <w:szCs w:val="24"/>
        </w:rPr>
        <w:t>Общее количество часов-35 часов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1.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Человек в биосфере (2ч).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Основные этапы взаимодействия общества и природы.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       История отношений человека и природы. Последствия деятельности человека. Снижение биоразнообразия на Земле. Закон социальной экологии как норматив антропогенной деятельности.</w:t>
      </w:r>
    </w:p>
    <w:p w:rsidR="000609C0" w:rsidRPr="00750486" w:rsidRDefault="000609C0" w:rsidP="00A33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2.</w:t>
      </w:r>
    </w:p>
    <w:p w:rsidR="000609C0" w:rsidRPr="00750486" w:rsidRDefault="000609C0" w:rsidP="000609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Влияние живой природы на здоровье человека  (3ч.)</w:t>
      </w:r>
    </w:p>
    <w:p w:rsidR="000609C0" w:rsidRPr="00750486" w:rsidRDefault="000609C0" w:rsidP="000609C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>Значение леса в природе и жизни человека</w:t>
      </w:r>
      <w:r w:rsidRPr="00750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Воздухоохранная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«Космическая» роль леса. Лекарственные ресурсы леса. Дикорастущие лекарственные растения. Рекреационное значение лесов. Уникальные лесные массивы.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>Ядовитые пред</w:t>
      </w:r>
      <w:r w:rsidR="001801B4">
        <w:rPr>
          <w:rFonts w:ascii="Times New Roman" w:hAnsi="Times New Roman" w:cs="Times New Roman"/>
          <w:bCs/>
          <w:sz w:val="24"/>
          <w:szCs w:val="24"/>
        </w:rPr>
        <w:t xml:space="preserve">ставители </w:t>
      </w:r>
      <w:proofErr w:type="gramStart"/>
      <w:r w:rsidR="001801B4">
        <w:rPr>
          <w:rFonts w:ascii="Times New Roman" w:hAnsi="Times New Roman" w:cs="Times New Roman"/>
          <w:bCs/>
          <w:sz w:val="24"/>
          <w:szCs w:val="24"/>
        </w:rPr>
        <w:t>флоры  и</w:t>
      </w:r>
      <w:proofErr w:type="gramEnd"/>
      <w:r w:rsidR="001801B4">
        <w:rPr>
          <w:rFonts w:ascii="Times New Roman" w:hAnsi="Times New Roman" w:cs="Times New Roman"/>
          <w:bCs/>
          <w:sz w:val="24"/>
          <w:szCs w:val="24"/>
        </w:rPr>
        <w:t xml:space="preserve"> фауны Белгородской </w:t>
      </w:r>
      <w:r w:rsidRPr="00750486">
        <w:rPr>
          <w:rFonts w:ascii="Times New Roman" w:hAnsi="Times New Roman" w:cs="Times New Roman"/>
          <w:bCs/>
          <w:sz w:val="24"/>
          <w:szCs w:val="24"/>
        </w:rPr>
        <w:t xml:space="preserve"> области </w:t>
      </w:r>
      <w:r w:rsidRPr="00750486">
        <w:rPr>
          <w:rFonts w:ascii="Times New Roman" w:hAnsi="Times New Roman" w:cs="Times New Roman"/>
          <w:sz w:val="24"/>
          <w:szCs w:val="24"/>
        </w:rPr>
        <w:t>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>Ядовитые растения Белгородской  области. Зависимость степени ядовитости от освещённости, влажности, стадии развития растений. Признаки отравления. Первая помощь при отравлении ядовитыми растениями.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>Ядовитые животные Белгородской области. Первая доврачебная помощь при повреждении кожных покровов насекомыми, при укусе ядовитых змей.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>Влияние ландшафта на здоровье человека</w:t>
      </w:r>
      <w:r w:rsidRPr="0075048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>Эстетическая роль ландшафта в жизни человека. Подбор растений для озеленения определённого участка.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3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Химическое загрязнение среды  и здоровье человека (8 ч.)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Современное состояние природной среды. Глобальные экологические проблемы</w:t>
      </w:r>
      <w:r w:rsidRPr="00750486">
        <w:rPr>
          <w:rFonts w:ascii="Times New Roman" w:hAnsi="Times New Roman" w:cs="Times New Roman"/>
          <w:bCs/>
          <w:sz w:val="24"/>
          <w:szCs w:val="24"/>
        </w:rPr>
        <w:t>: парниковый эффект, кислотные дожди, уничтожение лесов, разрушение почв, опустынивание</w:t>
      </w:r>
      <w:r w:rsidRPr="00750486">
        <w:rPr>
          <w:rFonts w:ascii="Times New Roman" w:hAnsi="Times New Roman" w:cs="Times New Roman"/>
          <w:sz w:val="24"/>
          <w:szCs w:val="24"/>
        </w:rPr>
        <w:t>.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– химическая чума 21 века 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Источники поступления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в окружающую среду. Признаки поражения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диоксинами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. Опасность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. Последствия воздействия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диоксинов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на здоровье человека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Нитраты, пестициды и болезни людей 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lastRenderedPageBreak/>
        <w:tab/>
        <w:t>Природные и антропогенные источники нитратов .Нитраты и болезни людей . Распределение нитратов в растениях .Влияние факторов на содержание нитратов .Нитраты в продуктах питания и кормах. Метаболизм нитратов в организме человека . Отравление нитратами . Экологические последствия распространения нитратов .Снижение содержания нитратов в продуктах при хранении и кулинарная обработка 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Пагубные последствия бесконтрольного использования удобрений и гербицидов в сельском хозяйстве.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Токсические вещества и профессиональные заболевания.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Основные источники поступления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экотоксикантов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. Влияние токсичных металлов на организм (свинец, ртуть, алюминий, кадмий) 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>Производственные яды и их действие. Меры борьбы с профессиональными отравлениями.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  Причины возникновения «пылевых» заболеваний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Виды и причины профессиональных болезней. Профилактика профессиональных болезней.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86">
        <w:rPr>
          <w:rFonts w:ascii="Times New Roman" w:hAnsi="Times New Roman" w:cs="Times New Roman"/>
          <w:color w:val="000000"/>
          <w:sz w:val="24"/>
          <w:szCs w:val="24"/>
        </w:rPr>
        <w:t xml:space="preserve">    Антибиотики: мифы и реальность 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86">
        <w:rPr>
          <w:rFonts w:ascii="Times New Roman" w:hAnsi="Times New Roman" w:cs="Times New Roman"/>
          <w:color w:val="000000"/>
          <w:sz w:val="24"/>
          <w:szCs w:val="24"/>
        </w:rPr>
        <w:t>Плюсы и минусы антибиотиков. «Старые» антибиотики. 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86">
        <w:rPr>
          <w:rFonts w:ascii="Times New Roman" w:hAnsi="Times New Roman" w:cs="Times New Roman"/>
          <w:color w:val="000000"/>
          <w:sz w:val="24"/>
          <w:szCs w:val="24"/>
        </w:rPr>
        <w:t>Влияние звуков на человека.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86">
        <w:rPr>
          <w:rFonts w:ascii="Times New Roman" w:hAnsi="Times New Roman" w:cs="Times New Roman"/>
          <w:color w:val="000000"/>
          <w:sz w:val="24"/>
          <w:szCs w:val="24"/>
        </w:rPr>
        <w:t>Слуховая чувствительность. Шумовое загрязнение, уровень шума. Шумовая болезнь.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86">
        <w:rPr>
          <w:rFonts w:ascii="Times New Roman" w:hAnsi="Times New Roman" w:cs="Times New Roman"/>
          <w:color w:val="000000"/>
          <w:sz w:val="24"/>
          <w:szCs w:val="24"/>
        </w:rPr>
        <w:t xml:space="preserve">Радиация в биосфере.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0486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радиоактивного загрязнения биосферы. Влияние радионуклидов на организм человека. 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4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Городские экосистемы (5ч)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 Общая характеристика городских экосистем. Энергопотребление и потоки веществ в городских экосистемах. Влияние городской среды на здоровье человека. Влияние автотранспорта на окружающую среду.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 автотранспорта. Проблема твердых бытовых отходов, их утилизация. Сортировка и переработка отходов. Производство биологически разлагаемых материалов.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Водосбережение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и энергосбережение в городских экосистемах. Озеленение городов.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0486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Pr="00750486">
        <w:rPr>
          <w:rFonts w:ascii="Times New Roman" w:hAnsi="Times New Roman" w:cs="Times New Roman"/>
          <w:i/>
          <w:sz w:val="24"/>
          <w:szCs w:val="24"/>
        </w:rPr>
        <w:t xml:space="preserve"> «Изучение различных видов транспорта и его влияния на окружающую среду»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0486">
        <w:rPr>
          <w:rFonts w:ascii="Times New Roman" w:hAnsi="Times New Roman" w:cs="Times New Roman"/>
          <w:i/>
          <w:sz w:val="24"/>
          <w:szCs w:val="24"/>
        </w:rPr>
        <w:t>«Определение содержания ионов свинца в растительности, произрастающей на разном расстоянии от автомагистрали»</w:t>
      </w:r>
    </w:p>
    <w:p w:rsidR="000609C0" w:rsidRPr="00750486" w:rsidRDefault="000609C0" w:rsidP="007504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0486">
        <w:rPr>
          <w:rFonts w:ascii="Times New Roman" w:hAnsi="Times New Roman" w:cs="Times New Roman"/>
          <w:i/>
          <w:sz w:val="24"/>
          <w:szCs w:val="24"/>
        </w:rPr>
        <w:t>«Рациональное использование воды»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5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Экология жилища и здоровье человека (4 ч)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Квартира как экосистема.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Составляющие экосистемы квартиры. Отделочные материалы, оценка их безопасности. Источники загрязнения в жилище. Использование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фитонцидных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растений в интерьере.</w:t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</w:r>
    </w:p>
    <w:p w:rsidR="000609C0" w:rsidRPr="00750486" w:rsidRDefault="000609C0" w:rsidP="000609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8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50486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 работа</w:t>
      </w:r>
      <w:r w:rsidRPr="00750486">
        <w:rPr>
          <w:rFonts w:ascii="Times New Roman" w:hAnsi="Times New Roman" w:cs="Times New Roman"/>
          <w:i/>
          <w:sz w:val="24"/>
          <w:szCs w:val="24"/>
        </w:rPr>
        <w:t xml:space="preserve"> «Оценка экологической безопасности своего дома, квартиры».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Влияние цвета на организм  человека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Холодные и тёплые цвета. Происхождение названий цветов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 цвета,  воздействие на организм.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цвету в интерьерах жилых, общественных и производственных зданий. Цвет в трудовой и учебной деятельности.  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5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Безопасное питание (6 ч).</w:t>
      </w:r>
    </w:p>
    <w:p w:rsidR="000609C0" w:rsidRPr="00750486" w:rsidRDefault="000609C0" w:rsidP="009B17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Посуда пищевого назначения 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>Посуда из стекла, керамики, пластмассы. Тефлоновая посуда. Влияние применения посуды пищевого назначения для здоровья.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Что мы пьём? 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>Газированные напитки. Влияние газированных напитков на здоровье.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 xml:space="preserve">Пищевые добавки 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Классификация пищевых добавок, их влияние на организм человека.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>Диеты и культура питания</w:t>
      </w:r>
      <w:r w:rsidRPr="00750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ab/>
        <w:t xml:space="preserve">Рациональное питание, нормы питания. Диеты. Вегетарианское питание. </w:t>
      </w:r>
      <w:proofErr w:type="spellStart"/>
      <w:r w:rsidRPr="00750486">
        <w:rPr>
          <w:rFonts w:ascii="Times New Roman" w:hAnsi="Times New Roman" w:cs="Times New Roman"/>
          <w:sz w:val="24"/>
          <w:szCs w:val="24"/>
        </w:rPr>
        <w:t>Сыроедение</w:t>
      </w:r>
      <w:proofErr w:type="spellEnd"/>
      <w:r w:rsidRPr="00750486">
        <w:rPr>
          <w:rFonts w:ascii="Times New Roman" w:hAnsi="Times New Roman" w:cs="Times New Roman"/>
          <w:sz w:val="24"/>
          <w:szCs w:val="24"/>
        </w:rPr>
        <w:t xml:space="preserve">  Проблемы, связанные с неправильным питанием: анорексия, ожирение, заболевания.</w:t>
      </w: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Pr="00750486" w:rsidRDefault="000609C0" w:rsidP="009B1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 Роль двигательной активности .</w:t>
      </w:r>
    </w:p>
    <w:p w:rsidR="000609C0" w:rsidRPr="00750486" w:rsidRDefault="000609C0" w:rsidP="009B17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Раздел 6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 xml:space="preserve">Адаптация человека к окружающей среде </w:t>
      </w:r>
      <w:r w:rsidRPr="00750486">
        <w:rPr>
          <w:rFonts w:ascii="Times New Roman" w:hAnsi="Times New Roman" w:cs="Times New Roman"/>
          <w:bCs/>
          <w:sz w:val="24"/>
          <w:szCs w:val="24"/>
        </w:rPr>
        <w:t>( 2  ч).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>Проблемы адаптации человека к окружающей среде.</w:t>
      </w: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>Способность адаптироваться к новым условиям. Напряжение, утомление. Спринтеры и стайеры.</w:t>
      </w:r>
    </w:p>
    <w:p w:rsidR="000609C0" w:rsidRPr="00750486" w:rsidRDefault="000609C0" w:rsidP="000609C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09C0" w:rsidRPr="00750486" w:rsidRDefault="000609C0" w:rsidP="00060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Биологические ритмы.</w:t>
      </w:r>
    </w:p>
    <w:p w:rsidR="000609C0" w:rsidRPr="00750486" w:rsidRDefault="000609C0" w:rsidP="000609C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Классификация биоритмов: физиологические, экологические (сезонные, суточные, приливные, лунные). Ритмические явления природы. Фотопериодизм.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Влияние биоритмов на физическую работоспособность. «Голубь», «жаворонок», «сова». Их совместимость в общежитиях. Учёт и использование биоритмов в повышении производительности труда, лечении и профилактике заболеваний.</w:t>
      </w:r>
    </w:p>
    <w:p w:rsidR="000609C0" w:rsidRPr="00750486" w:rsidRDefault="000609C0" w:rsidP="00060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9C0" w:rsidRDefault="000609C0" w:rsidP="00D35F0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5F0D">
        <w:rPr>
          <w:rFonts w:ascii="Times New Roman" w:hAnsi="Times New Roman" w:cs="Times New Roman"/>
          <w:b/>
          <w:sz w:val="24"/>
          <w:szCs w:val="24"/>
        </w:rPr>
        <w:t>Защита творческих проектов (2ч).</w:t>
      </w:r>
    </w:p>
    <w:p w:rsidR="00D35F0D" w:rsidRPr="00D35F0D" w:rsidRDefault="00D35F0D" w:rsidP="00D35F0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609C0" w:rsidRPr="00750486" w:rsidRDefault="000609C0" w:rsidP="0075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0486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410"/>
        <w:gridCol w:w="1134"/>
        <w:gridCol w:w="1609"/>
      </w:tblGrid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1.Человек в биосфере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2.Влияние живой природы на организм человека</w:t>
            </w: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3.Химическое загрязнение среды и здоровье человека</w:t>
            </w: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4.Городские экосистемы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5.Экология жилища и здоровье человека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6.Безопасное питание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7.Адаптация человека к окружающей среде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9C0" w:rsidRPr="00750486" w:rsidTr="00750486">
        <w:tc>
          <w:tcPr>
            <w:tcW w:w="5495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Защита проектов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9" w:type="dxa"/>
          </w:tcPr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C0" w:rsidRPr="00750486" w:rsidRDefault="000609C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609C0" w:rsidRPr="000609C0" w:rsidSect="00750486">
          <w:pgSz w:w="11906" w:h="16838"/>
          <w:pgMar w:top="539" w:right="737" w:bottom="567" w:left="73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0609C0" w:rsidRPr="00750486" w:rsidRDefault="000609C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Календарно-тематический  план по курсу «Экологическая безопасность человека» </w:t>
      </w:r>
      <w:r w:rsidR="00D03330" w:rsidRPr="00750486">
        <w:rPr>
          <w:rFonts w:ascii="Times New Roman" w:hAnsi="Times New Roman" w:cs="Times New Roman"/>
          <w:bCs/>
          <w:sz w:val="24"/>
          <w:szCs w:val="24"/>
        </w:rPr>
        <w:t>9 класс</w:t>
      </w:r>
    </w:p>
    <w:p w:rsidR="000609C0" w:rsidRPr="00750486" w:rsidRDefault="000609C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1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"/>
        <w:gridCol w:w="51"/>
        <w:gridCol w:w="18"/>
        <w:gridCol w:w="17"/>
        <w:gridCol w:w="17"/>
        <w:gridCol w:w="51"/>
        <w:gridCol w:w="17"/>
        <w:gridCol w:w="18"/>
        <w:gridCol w:w="34"/>
        <w:gridCol w:w="17"/>
        <w:gridCol w:w="1041"/>
        <w:gridCol w:w="4239"/>
        <w:gridCol w:w="3628"/>
        <w:gridCol w:w="3190"/>
        <w:gridCol w:w="3190"/>
      </w:tblGrid>
      <w:tr w:rsidR="00D03330" w:rsidRPr="00750486" w:rsidTr="00D03330">
        <w:tc>
          <w:tcPr>
            <w:tcW w:w="840" w:type="dxa"/>
            <w:gridSpan w:val="11"/>
          </w:tcPr>
          <w:p w:rsidR="00D03330" w:rsidRPr="00750486" w:rsidRDefault="00D03330" w:rsidP="000609C0">
            <w:pPr>
              <w:tabs>
                <w:tab w:val="left" w:pos="432"/>
              </w:tabs>
              <w:spacing w:after="0"/>
              <w:ind w:left="-45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УУД</w:t>
            </w:r>
          </w:p>
        </w:tc>
      </w:tr>
      <w:tr w:rsidR="00D03330" w:rsidRPr="00750486" w:rsidTr="00D03330">
        <w:tc>
          <w:tcPr>
            <w:tcW w:w="840" w:type="dxa"/>
            <w:gridSpan w:val="11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9B1765" w:rsidRDefault="00D03330" w:rsidP="000609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биосфере.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отношений человека и природы.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как биосоциальный вид. Основные периоды истории человечества. Формирование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техносферы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цель учебной деятельности, строят логическое рассуждение, организуют учебное сотрудничество. Характеризуют основные этапы развития биосферы.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(Л), нравственно-этическое оценивание (Л), умение строить высказывание (К), работа с текстом, анализ, синтез, обобщение (П).</w:t>
            </w:r>
          </w:p>
        </w:tc>
      </w:tr>
      <w:tr w:rsidR="00D03330" w:rsidRPr="00750486" w:rsidTr="00D03330">
        <w:tc>
          <w:tcPr>
            <w:tcW w:w="840" w:type="dxa"/>
            <w:gridSpan w:val="11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41" w:type="dxa"/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глобализации на развитие человечества. Концепция устойчивого развития.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человечества. Глобализация. Международные конференции ООН по проблемам окружающей среды. Возможные сценарии развития общества.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обнаруживают и формулируют учебную проблему, аргументируют высказывания, анализируют информацию.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прогнозирование (Р), формулирование проблемы, аргументация своего мнения, учет разных мнений (К), поиск информации, сравнение, моделирование (П).</w:t>
            </w:r>
          </w:p>
        </w:tc>
      </w:tr>
      <w:tr w:rsidR="00D03330" w:rsidRPr="00750486" w:rsidTr="00D03330">
        <w:tc>
          <w:tcPr>
            <w:tcW w:w="840" w:type="dxa"/>
            <w:gridSpan w:val="11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живой природы на здоровье человека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c>
          <w:tcPr>
            <w:tcW w:w="840" w:type="dxa"/>
            <w:gridSpan w:val="11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41" w:type="dxa"/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леса в природе и жизни человека.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Воздухоохранная</w:t>
            </w:r>
            <w:proofErr w:type="spellEnd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роль леса. «Космическая» роль леса. Лекарственные ресурсы леса. Дикорастущие лекарственные растения. Рекреационное значение лесов. Уникальные лесные массивы. 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роль лесов в природе. Приводят примеры дикорастущих и лекарственных растений. Определяют значение леса в жизни человека.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значимости, оценивание с точки зрения моральных норм (Л); структурирование знаний, доказательство, анализ (П); владение монологической речью, планирование учебного сотрудничества (К).</w:t>
            </w:r>
          </w:p>
        </w:tc>
      </w:tr>
      <w:tr w:rsidR="00D03330" w:rsidRPr="00750486" w:rsidTr="00D03330">
        <w:tc>
          <w:tcPr>
            <w:tcW w:w="840" w:type="dxa"/>
            <w:gridSpan w:val="11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Ядовитые пред</w:t>
            </w:r>
            <w:r w:rsidR="009B17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ставители флоры  и фауны Белгородской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Ядовитые растения  Белгородской области. Признаки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отравления, первая помощь при  отравлении.</w:t>
            </w:r>
          </w:p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Ядовитые животные Белгородской  области. Первая доврачебная помощь при повреждении кожных покровов насекомыми, при укусе ядовитых змей.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Приводят примеры и составляют список 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ядовитых растений и животных Белгородской  области. Определяют меры первой помощи при отравлении растениями и укусе ядовитых змей.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Целеполагание, прогнозирование,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оценивание (Р);  установление причинно-следственных связей, оперирование понятиями, формулирование выводов (П), оценка,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(Л).</w:t>
            </w:r>
          </w:p>
        </w:tc>
      </w:tr>
      <w:tr w:rsidR="00D03330" w:rsidRPr="00750486" w:rsidTr="00D03330">
        <w:tc>
          <w:tcPr>
            <w:tcW w:w="823" w:type="dxa"/>
            <w:gridSpan w:val="10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058" w:type="dxa"/>
            <w:gridSpan w:val="2"/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ландшафта на здоровье человека.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Эстетическая роль ландшафта в жизни человека. Подбор растений для озеленения определённого участка.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эстетическую  роль растений. Предлагают свои проекты озеленения приусадебного или пришкольного участков.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D03330" w:rsidRPr="00750486" w:rsidTr="00D03330">
        <w:tc>
          <w:tcPr>
            <w:tcW w:w="823" w:type="dxa"/>
            <w:gridSpan w:val="10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9B1765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Химическое загрязнение среды и здоровье человека.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c>
          <w:tcPr>
            <w:tcW w:w="823" w:type="dxa"/>
            <w:gridSpan w:val="10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6-7.</w:t>
            </w:r>
          </w:p>
        </w:tc>
        <w:tc>
          <w:tcPr>
            <w:tcW w:w="1058" w:type="dxa"/>
            <w:gridSpan w:val="2"/>
          </w:tcPr>
          <w:p w:rsidR="004F3700" w:rsidRPr="00750486" w:rsidRDefault="004F370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состояние природной среды.</w:t>
            </w: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загрязнения атмосферы. Экологические проблемы: парниковый эффект, кислотные дожди, уничтожение лесов, разрушение почв, опустынивание.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 возможные причины экологических кризисов. Выдвигают гипотезы, предлагают версии решения проблем, формулируют собственные суждения, организуют взаимодействие в группе.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сравнение, обобщение, поиск информации (П); умение выражать мысли, взаимодействие с одноклассниками (К); самоопределение (Л).</w:t>
            </w:r>
          </w:p>
        </w:tc>
      </w:tr>
      <w:tr w:rsidR="00D03330" w:rsidRPr="00750486" w:rsidTr="00D03330">
        <w:trPr>
          <w:trHeight w:val="1816"/>
        </w:trPr>
        <w:tc>
          <w:tcPr>
            <w:tcW w:w="789" w:type="dxa"/>
            <w:gridSpan w:val="9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Нитраты, пестициды и заболевания человека.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Отравление нитратами. Экологические последствия распространения нитратов.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Пагубные последствия бесконтрольного использования удобрений и гербицидов в сельском хозяйстве.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понятия «нитраты», «пестициды», «гербициды». Характеризуют пагубные последствия бесконтрольного применения удобрений и гербицидов.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прогнозирование (Р), формулирование проблемы, поиск информации, оперирование понятиями (П), инициатива и сотрудничество в поиске информации, аргументация (К), оценивание (Л).</w:t>
            </w:r>
          </w:p>
        </w:tc>
      </w:tr>
      <w:tr w:rsidR="00D03330" w:rsidRPr="00750486" w:rsidTr="00D03330">
        <w:trPr>
          <w:trHeight w:val="1502"/>
        </w:trPr>
        <w:tc>
          <w:tcPr>
            <w:tcW w:w="789" w:type="dxa"/>
            <w:gridSpan w:val="9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Диоксины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химическая чума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поступления </w:t>
            </w:r>
            <w:proofErr w:type="spellStart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диоксинов</w:t>
            </w:r>
            <w:proofErr w:type="spellEnd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окружающую среду.  Последствия воздействия </w:t>
            </w:r>
            <w:proofErr w:type="spellStart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диоксинов</w:t>
            </w:r>
            <w:proofErr w:type="spellEnd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понятие «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диоксины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Анализируют последствия воздействия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диоксинов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организм человека.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знаний, доказательство, анализ (П); владение монологической речью, планирование учебного сотрудничества (К), коррекция и оценка (Р).</w:t>
            </w:r>
          </w:p>
        </w:tc>
      </w:tr>
      <w:tr w:rsidR="00D03330" w:rsidRPr="00750486" w:rsidTr="00D03330">
        <w:trPr>
          <w:trHeight w:val="2862"/>
        </w:trPr>
        <w:tc>
          <w:tcPr>
            <w:tcW w:w="789" w:type="dxa"/>
            <w:gridSpan w:val="9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10-11.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Токсические вещества и профессиональные заболевания.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D0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Влияние токсичных металлов на организм (свинец, ртуть, алюминий, кадмии).  Виды и причины профессиональных болезней. Профилактика профессиональных болезней.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дополнительную информацию, характеризуют влияние токсических веществ на здоровье человека. Определяют причины, виды  и меры профилактики профессиональных заболеваний.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, оценивание ситуации (Л), поиск информации, смысловое чтение, формулирование проблемы, гипотезы (П), организация учебного взаимодействия, владение монологической и диалогической речью (К).</w:t>
            </w:r>
          </w:p>
        </w:tc>
      </w:tr>
      <w:tr w:rsidR="00D03330" w:rsidRPr="00750486" w:rsidTr="00D03330">
        <w:trPr>
          <w:trHeight w:val="2531"/>
        </w:trPr>
        <w:tc>
          <w:tcPr>
            <w:tcW w:w="771" w:type="dxa"/>
            <w:gridSpan w:val="8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Антибиотики: мифы или реальность.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понятия «антибиотики», «аллергия». Обсуждают влияние антибиотиков на организм человека.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D03330" w:rsidRPr="00750486" w:rsidTr="00D03330">
        <w:trPr>
          <w:trHeight w:val="1224"/>
        </w:trPr>
        <w:tc>
          <w:tcPr>
            <w:tcW w:w="771" w:type="dxa"/>
            <w:gridSpan w:val="8"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Влияние звуков на человека.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Слуховая чувствительность. Шумовое загрязнение, уровень шума. Шумовая болезнь.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понятия «шумовое загрязнение», «шумовая болезнь». Анализируют информацию о влиянии шумов на здоровье человека.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прогнозирование (Р), анализ, синтез, обобщение, логическое рассуждение (П), умение выражать свои мысли (К).</w:t>
            </w:r>
          </w:p>
        </w:tc>
      </w:tr>
      <w:tr w:rsidR="00D03330" w:rsidRPr="00750486" w:rsidTr="00D03330">
        <w:trPr>
          <w:trHeight w:val="1274"/>
        </w:trPr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Радиация в биосфере.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Радиационное загрязнение. Радиоактивные нуклиды. Источники радиоактивного загрязнения.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 причины и последствия радиации в биосфере. Характеризуют влияние радиации на человека.</w:t>
            </w:r>
          </w:p>
        </w:tc>
        <w:tc>
          <w:tcPr>
            <w:tcW w:w="3190" w:type="dxa"/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, оценивание ситуации (Л), установление причинно-следственных связей, анализ, поиск информации (П), организация учебного взаимодействия (К).</w:t>
            </w:r>
          </w:p>
        </w:tc>
      </w:tr>
      <w:tr w:rsidR="00D03330" w:rsidRPr="00750486" w:rsidTr="00D03330">
        <w:trPr>
          <w:trHeight w:val="513"/>
        </w:trPr>
        <w:tc>
          <w:tcPr>
            <w:tcW w:w="7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D03330" w:rsidRPr="009B1765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экосистемы</w:t>
            </w:r>
          </w:p>
          <w:p w:rsidR="00D03330" w:rsidRPr="009B1765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rPr>
          <w:trHeight w:val="1257"/>
        </w:trPr>
        <w:tc>
          <w:tcPr>
            <w:tcW w:w="7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городских экосистем.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признаки городской экосистемы. Энергопотребление и потоки энергии.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характеристику городской экосистемы. Самостоятельно обнаруживают и формулируют учебную проблему, аргументируют высказывания, анализируют информацию.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D03330" w:rsidRPr="00750486" w:rsidTr="00D03330">
        <w:trPr>
          <w:trHeight w:val="1733"/>
        </w:trPr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Влияние автотранспорта на окружающую среду.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загрязнения воздуха автомобильным транспортом. </w:t>
            </w:r>
            <w:proofErr w:type="spellStart"/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Экологизация</w:t>
            </w:r>
            <w:proofErr w:type="spellEnd"/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автотранспорта.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состав выхлопных газов, их влияние на окружающую среду и здоровье человека.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проблемы, поиск информации, анализ, аргументация (П), владение монологической и диалогической речью (К).</w:t>
            </w:r>
          </w:p>
        </w:tc>
      </w:tr>
      <w:tr w:rsidR="00D03330" w:rsidRPr="00750486" w:rsidTr="00D03330">
        <w:trPr>
          <w:trHeight w:val="1092"/>
        </w:trPr>
        <w:tc>
          <w:tcPr>
            <w:tcW w:w="771" w:type="dxa"/>
            <w:gridSpan w:val="8"/>
            <w:tcBorders>
              <w:top w:val="nil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«Изучение различных видов транспорта и его влияния на окружающую среду»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отработанных газов. Оценка степени загрязнения </w:t>
            </w:r>
            <w:proofErr w:type="spellStart"/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автотраспортом</w:t>
            </w:r>
            <w:proofErr w:type="spellEnd"/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загрязненности воздуха выхлопными газами, определяют состав отработанных газов, приобретают навыки безопасного поведения.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планирование, контроль, коррекция (Р), проведение эксперимента и наблюдений,  анализ, синтез, обобщение, классификация (П), организация работы в группе, умение выражать свои мысли и  аргументировать(К).</w:t>
            </w:r>
          </w:p>
        </w:tc>
      </w:tr>
      <w:tr w:rsidR="00D03330" w:rsidRPr="00750486" w:rsidTr="00D03330">
        <w:trPr>
          <w:trHeight w:val="1390"/>
        </w:trPr>
        <w:tc>
          <w:tcPr>
            <w:tcW w:w="7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«Определение содержания ионов свинца в растительности, произрастающей на разном расстоянии от автомагистрали»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ПДК, шкала экологического нормирования, определение содержания катионов свинца, меры п.п. при отравлении.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 эксперимент, определяют содержание ионов свинца в растениях, произрастающих недалеко от автомагистрали.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цель деятельности, составляют план работы, осуществляют контроль (Р); анализируют, выдвигают гипотезы, структурируют материал, проводят эксперимент, делают выводы (П); формулируют аргументы, организуют работу в группе (К). </w:t>
            </w:r>
          </w:p>
        </w:tc>
      </w:tr>
      <w:tr w:rsidR="00D03330" w:rsidRPr="00750486" w:rsidTr="00D03330">
        <w:trPr>
          <w:trHeight w:val="1440"/>
        </w:trPr>
        <w:tc>
          <w:tcPr>
            <w:tcW w:w="75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твердых бытовых отходов. Накопление бытовых отходов и их утилизация. Производство биологически разлагаемых материалов.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Выявляют причины увеличения доли твердых бытовых отходов. Характеризуют способы их утилизации. Оценивают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производство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биоразлагаемых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оценивание ситуации (Л), поиск информации, смысловое чтение, формулирование проблемы,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гипотезы (П), организация учебного взаимодействия, владение монологической и диалогической речью (К).</w:t>
            </w:r>
          </w:p>
        </w:tc>
      </w:tr>
      <w:tr w:rsidR="00D03330" w:rsidRPr="00750486" w:rsidTr="00D03330">
        <w:trPr>
          <w:trHeight w:val="1208"/>
        </w:trPr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Водосбережение</w:t>
            </w:r>
            <w:proofErr w:type="spellEnd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и энергосбережение.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питьевой воды, экономия воды и энергии. Энергосберегающая бытовая техника.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показатели качества питьевой воды. Определяют значение воды в практической деятельности человека и необходимость её экономии.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значимости, оценивание с точки зрения моральных норм (Л); структурирование знаний, доказательство, анализ (П); владение монологической речью, планирование учебного сотрудничества (К).</w:t>
            </w:r>
          </w:p>
        </w:tc>
      </w:tr>
      <w:tr w:rsidR="00D03330" w:rsidRPr="00750486" w:rsidTr="00D03330">
        <w:trPr>
          <w:trHeight w:val="1092"/>
        </w:trPr>
        <w:tc>
          <w:tcPr>
            <w:tcW w:w="703" w:type="dxa"/>
            <w:gridSpan w:val="6"/>
            <w:tcBorders>
              <w:top w:val="nil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«Рациональное использование воды»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значение воды, определение  потребления  пресной воды и выявление резервов её экономии.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нормы потребления воды и количество практически использованной воды. Составляют памятки по экономичному использованию воды.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цель и задачи работы, прогнозирование, оценка (Р); проводят эксперимент и наблюдения, анализируют (П);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(Л); работа в группе , выражение своих мыслей с достаточной полнотой (К).</w:t>
            </w:r>
          </w:p>
        </w:tc>
      </w:tr>
      <w:tr w:rsidR="00D03330" w:rsidRPr="00750486" w:rsidTr="00D03330">
        <w:trPr>
          <w:trHeight w:val="681"/>
        </w:trPr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3330" w:rsidRPr="009B1765" w:rsidRDefault="00D03330" w:rsidP="000609C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3330" w:rsidRPr="009B1765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жилища и здоровье человека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rPr>
          <w:trHeight w:val="987"/>
        </w:trPr>
        <w:tc>
          <w:tcPr>
            <w:tcW w:w="703" w:type="dxa"/>
            <w:gridSpan w:val="6"/>
            <w:tcBorders>
              <w:top w:val="nil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6"/>
            <w:tcBorders>
              <w:top w:val="nil"/>
              <w:bottom w:val="single" w:sz="4" w:space="0" w:color="auto"/>
            </w:tcBorders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Квартира как экосистема.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Составляющие экосистемы квартиры. Отделочные материалы, оценка их безопасности. Источники загрязнения в жилище.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Составляют характеристику квартиры как экосистемы. Используя дополнительную информацию, анализируют  состав отделочных материалов. Выявляют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 загрязнения в квартире.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Самоопределение, нравственно-эстетическое оценивание (Л); прогнозирование, коррекция (Р); установление причинно-следственных связей,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оперирование понятиями, рефлексия (П).</w:t>
            </w:r>
          </w:p>
        </w:tc>
      </w:tr>
      <w:tr w:rsidR="00D03330" w:rsidRPr="00750486" w:rsidTr="00D03330">
        <w:trPr>
          <w:trHeight w:val="712"/>
        </w:trPr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</w:tcBorders>
          </w:tcPr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«</w:t>
            </w: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экологической безопасности своего дома, квартиры»</w:t>
            </w:r>
          </w:p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материалы, оценка их безопасности. Источники загрязнения в жилище. Модель экологически чистой квартиры.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Оценивают безопасность отделочных материалов своего дома (квартиры), определяют источники загрязнений. Составляют модель экологически чистой квартиры.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цель деятельности, составляют план работы, осуществляют контроль (Р); анализируют, выдвигают гипотезы, структурируют материал, проводят эксперимент, делают выводы (П); формулируют аргументы, организуют работу в группе (К).</w:t>
            </w:r>
          </w:p>
        </w:tc>
      </w:tr>
      <w:tr w:rsidR="00D03330" w:rsidRPr="00750486" w:rsidTr="00D03330">
        <w:trPr>
          <w:trHeight w:val="1554"/>
        </w:trPr>
        <w:tc>
          <w:tcPr>
            <w:tcW w:w="6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1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фитонцидных</w:t>
            </w:r>
            <w:proofErr w:type="spellEnd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интерьере.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Комнатные растения.  Растения, выделяющие фитонциды, их влияние на состав воздуха.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понятие «фитонциды», характеризуют роль комнатных растений в интерьере и для здоровья человека.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</w:tr>
      <w:tr w:rsidR="00D03330" w:rsidRPr="00750486" w:rsidTr="00D03330">
        <w:trPr>
          <w:trHeight w:val="2697"/>
        </w:trPr>
        <w:tc>
          <w:tcPr>
            <w:tcW w:w="686" w:type="dxa"/>
            <w:gridSpan w:val="5"/>
            <w:tcBorders>
              <w:top w:val="nil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195" w:type="dxa"/>
            <w:gridSpan w:val="7"/>
            <w:tcBorders>
              <w:top w:val="nil"/>
              <w:bottom w:val="single" w:sz="4" w:space="0" w:color="auto"/>
            </w:tcBorders>
          </w:tcPr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Влияние цвета на организм человека.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характеристика  цвета,  воздействие на организм. 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Требования к цвету в интерьерах жилых, общественных и производственных зданий. Цвет в трудовой и учебной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дополнительную литературу, выясняют роль цвета на самочувствие человека. Определяют требования к интерьеру в жилых и общественных помещениях.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проблемы, поиск информации, анализ, аргументация (П), владение монологической и диалогической речью (К).</w:t>
            </w:r>
          </w:p>
        </w:tc>
      </w:tr>
      <w:tr w:rsidR="00D03330" w:rsidRPr="00750486" w:rsidTr="00D03330">
        <w:trPr>
          <w:trHeight w:val="617"/>
        </w:trPr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30" w:rsidRPr="009B1765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питание.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rPr>
          <w:trHeight w:val="28"/>
        </w:trPr>
        <w:tc>
          <w:tcPr>
            <w:tcW w:w="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rPr>
          <w:trHeight w:val="1423"/>
        </w:trPr>
        <w:tc>
          <w:tcPr>
            <w:tcW w:w="66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Посуда пищевого назначения.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Посуда из стекла, керамики, пластмассы. Тефлоновая посуда. Влияние применения посуды пищевого назначения для здоровья.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виды материалов, используемых при производстве посуды. Анализируют влияние химических веществ на здоровье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прогнозирование (Р), формулирование проблемы, поиск информации, оперирование понятиями (П), инициатива и сотрудничество в поиске информации, аргументация (К), оценивание (Л).</w:t>
            </w:r>
          </w:p>
        </w:tc>
      </w:tr>
      <w:tr w:rsidR="00D03330" w:rsidRPr="00750486" w:rsidTr="00D03330">
        <w:trPr>
          <w:trHeight w:val="1075"/>
        </w:trPr>
        <w:tc>
          <w:tcPr>
            <w:tcW w:w="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Что мы пьём?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Сладкие газированные напитки, их состав и влияние на здоровье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дополнительную литературу, выясняют состав газированных напитков и их влияние на организм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информации, анализ, классификация, сравнение (П), самоопределение, нравственно-эстетическое оценивание (Л); владение монологической и диалогической речью (К).</w:t>
            </w:r>
          </w:p>
        </w:tc>
      </w:tr>
      <w:tr w:rsidR="00D03330" w:rsidRPr="00750486" w:rsidTr="00D03330">
        <w:trPr>
          <w:trHeight w:val="1042"/>
        </w:trPr>
        <w:tc>
          <w:tcPr>
            <w:tcW w:w="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C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добавки.</w:t>
            </w:r>
          </w:p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Классификация пищевых добавок, их влияние на организм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классификацию пищевых добавок. Характеризуют их влияние на организм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информацией, строят логические рассуждения, классифицируют (П); прогнозирование, осуществление контроля (Р), участие в коллективном обсуждении, аргументация своего мнения (К).</w:t>
            </w:r>
          </w:p>
        </w:tc>
      </w:tr>
      <w:tr w:rsidR="00D03330" w:rsidRPr="00750486" w:rsidTr="00D03330">
        <w:trPr>
          <w:trHeight w:val="844"/>
        </w:trPr>
        <w:tc>
          <w:tcPr>
            <w:tcW w:w="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питания.</w:t>
            </w:r>
          </w:p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330" w:rsidRPr="002443C4" w:rsidRDefault="00D03330" w:rsidP="000609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питание, нормы питания, диеты. Вегетарианство, </w:t>
            </w:r>
            <w:proofErr w:type="spellStart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сыроедение</w:t>
            </w:r>
            <w:proofErr w:type="spellEnd"/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понятия «рациональное питание», «нормы питания», «вегетарианство», «диета»,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сыроедение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». Выясняют роль культуры питания в жизни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Составляют план работы, осуществляют контроль (Р); анализируют, выдвигают гипотезы, структурируют </w:t>
            </w: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материал,  делают выводы (П); формулируют аргументы, организуют работу в группе (К).</w:t>
            </w:r>
          </w:p>
        </w:tc>
      </w:tr>
      <w:tr w:rsidR="00D03330" w:rsidRPr="00750486" w:rsidTr="00D03330">
        <w:trPr>
          <w:trHeight w:val="926"/>
        </w:trPr>
        <w:tc>
          <w:tcPr>
            <w:tcW w:w="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неправильным питанием.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неправильным питанием. Анорексия. Ожирение.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проблемы, связанные с неправильным питанием. Характеризуют проблему анорексии. Составляют рацион питания на неделю.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Целеполагание, нравственно-эстетическое оценивание (Л); выдвигают и обосновывают проблемы, устанавливают причинно-следственные связи (П); высказывают своё мнение, оценивают суждения одноклассников (К).</w:t>
            </w:r>
          </w:p>
        </w:tc>
      </w:tr>
      <w:tr w:rsidR="00D03330" w:rsidRPr="00750486" w:rsidTr="00D03330">
        <w:trPr>
          <w:trHeight w:val="1258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2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Роль двигательной активности.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 для укрепления здоровья человека.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роль двигательной активности для укрепления здоровья. Устанавливают причинно-следственные связи.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Самоопределение, нравственно-эстетическое оценивание (Л), прогнозирование (Р), логическое рассуждение, доказательства, анализ, причинно-следственные связи (П).</w:t>
            </w:r>
          </w:p>
        </w:tc>
      </w:tr>
      <w:tr w:rsidR="00D03330" w:rsidRPr="00750486" w:rsidTr="00D03330">
        <w:trPr>
          <w:trHeight w:val="637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4C5318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318">
              <w:rPr>
                <w:rFonts w:ascii="Times New Roman" w:hAnsi="Times New Roman" w:cs="Times New Roman"/>
                <w:sz w:val="24"/>
                <w:szCs w:val="24"/>
              </w:rPr>
              <w:t>Адаптация человека к окружающей среде.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330" w:rsidRPr="00750486" w:rsidTr="00D03330">
        <w:trPr>
          <w:trHeight w:val="513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Проблемы адаптации человека к окружающей среде.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адаптироваться к новым условиям. Напряжение, утомление. Спринтеры и стайеры.</w:t>
            </w:r>
          </w:p>
          <w:p w:rsidR="00D03330" w:rsidRPr="00750486" w:rsidRDefault="00D03330" w:rsidP="000609C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понятия «адаптация», «напряжение», «спринтеры», «стайеры». Характеризуют возможные проблемы адаптации к окружающей среде.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Смыслообразование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(Л), работа с текстом, сравнение, обобщение (П); аргументация своего мнения (К).</w:t>
            </w:r>
          </w:p>
        </w:tc>
      </w:tr>
      <w:tr w:rsidR="00D03330" w:rsidRPr="00750486" w:rsidTr="00D03330">
        <w:trPr>
          <w:trHeight w:val="368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D033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</w:t>
            </w: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биоритмов: физиологические, экологические (сезонные, суточные, приливные, лунные). </w:t>
            </w:r>
          </w:p>
          <w:p w:rsidR="00D03330" w:rsidRPr="00750486" w:rsidRDefault="00D03330" w:rsidP="000609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Влияние биоритмов на физическую работоспособность. Учёт и использование биоритмов в повышении производительности труда, лечении и профилактике заболеваний.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понятие «биологические ритмы», составляют их классификацию. Приводят примеры влияния биоритмов на работоспособность человека.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знаний, доказательство, анализ, классификация (П); владение монологической речью, планирование учебного сотрудничества (К), коррекция и оценка (Р).</w:t>
            </w:r>
          </w:p>
        </w:tc>
      </w:tr>
      <w:tr w:rsidR="00D03330" w:rsidRPr="00750486" w:rsidTr="00D03330">
        <w:trPr>
          <w:trHeight w:val="613"/>
        </w:trPr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129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 результаты своих исследований по определенным темам.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3330" w:rsidRPr="00750486" w:rsidRDefault="00D03330" w:rsidP="000609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Самоопределение,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смыслообразоваие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нравственно-этическое оценивание (Л), целеполагание, планирование, контроль и оценка деятельности, волевая </w:t>
            </w:r>
            <w:proofErr w:type="spellStart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Pr="00750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(Р), анализ, синтез, обобщение (П), владение монолог. речью (К).</w:t>
            </w:r>
          </w:p>
        </w:tc>
      </w:tr>
    </w:tbl>
    <w:p w:rsidR="000609C0" w:rsidRPr="00750486" w:rsidRDefault="000609C0" w:rsidP="000609C0">
      <w:pPr>
        <w:spacing w:after="0"/>
        <w:ind w:left="-540"/>
        <w:rPr>
          <w:rFonts w:ascii="Times New Roman" w:hAnsi="Times New Roman" w:cs="Times New Roman"/>
          <w:bCs/>
          <w:sz w:val="24"/>
          <w:szCs w:val="24"/>
        </w:rPr>
      </w:pPr>
    </w:p>
    <w:p w:rsidR="000609C0" w:rsidRPr="00750486" w:rsidRDefault="000609C0" w:rsidP="000609C0">
      <w:pPr>
        <w:spacing w:after="0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750486">
        <w:rPr>
          <w:rFonts w:ascii="Times New Roman" w:hAnsi="Times New Roman" w:cs="Times New Roman"/>
          <w:bCs/>
          <w:sz w:val="24"/>
          <w:szCs w:val="24"/>
        </w:rPr>
        <w:t xml:space="preserve">        Условные обозначения: П- познавательные, Р- регулятивные, К- коммуникативные, Л- личностные универсальные учебные    действия.</w:t>
      </w:r>
    </w:p>
    <w:p w:rsidR="000609C0" w:rsidRPr="00750486" w:rsidRDefault="000609C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3330" w:rsidRPr="00750486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3330" w:rsidRPr="00750486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3330" w:rsidRPr="00750486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3330" w:rsidRPr="00750486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3330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30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30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330" w:rsidRDefault="00D03330" w:rsidP="000609C0">
      <w:pPr>
        <w:spacing w:after="0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9C0" w:rsidRPr="004C5318" w:rsidRDefault="000609C0" w:rsidP="000609C0">
      <w:pPr>
        <w:spacing w:after="0"/>
        <w:ind w:lef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09C0" w:rsidRPr="004C5318" w:rsidRDefault="000609C0" w:rsidP="0006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31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609C0" w:rsidRPr="000609C0" w:rsidRDefault="000609C0" w:rsidP="0006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9C0" w:rsidRPr="000609C0" w:rsidRDefault="000609C0" w:rsidP="000609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Торшин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В.И. Экология человека. Избранные лекции. М.1994.</w:t>
      </w:r>
    </w:p>
    <w:p w:rsidR="000609C0" w:rsidRPr="000609C0" w:rsidRDefault="000609C0" w:rsidP="000609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Величковский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Б.Т., Кирпичёв В.И.,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Суравегина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И.Т. Здоровье человека и окружающая среда: учебное пособие.  М.: Новая школа, 1997. </w:t>
      </w:r>
    </w:p>
    <w:p w:rsidR="000609C0" w:rsidRPr="000609C0" w:rsidRDefault="000609C0" w:rsidP="000609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>Гора Е.Экология человека. М. Дрофа, 2007</w:t>
      </w:r>
    </w:p>
    <w:p w:rsidR="000609C0" w:rsidRPr="000609C0" w:rsidRDefault="000609C0" w:rsidP="000609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9C0">
        <w:rPr>
          <w:rFonts w:ascii="Times New Roman" w:hAnsi="Times New Roman" w:cs="Times New Roman"/>
          <w:sz w:val="24"/>
          <w:szCs w:val="24"/>
        </w:rPr>
        <w:t xml:space="preserve">Губарева Л. И.,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Мизирёва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О.М.,Чурилова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9C0">
        <w:rPr>
          <w:rFonts w:ascii="Times New Roman" w:hAnsi="Times New Roman" w:cs="Times New Roman"/>
          <w:sz w:val="24"/>
          <w:szCs w:val="24"/>
        </w:rPr>
        <w:t>Т.М.Экология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человека: Практикум для вузов.  М. изд. центр ВЛАДОС,2005</w:t>
      </w:r>
    </w:p>
    <w:p w:rsidR="000609C0" w:rsidRPr="000609C0" w:rsidRDefault="000609C0" w:rsidP="000609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9C0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0609C0">
        <w:rPr>
          <w:rFonts w:ascii="Times New Roman" w:hAnsi="Times New Roman" w:cs="Times New Roman"/>
          <w:sz w:val="24"/>
          <w:szCs w:val="24"/>
        </w:rPr>
        <w:t xml:space="preserve"> Е.А., Пасечник В.В Экология 9 класс, М.  Дрофа, 1995.</w:t>
      </w:r>
    </w:p>
    <w:p w:rsidR="004B345E" w:rsidRPr="00A33425" w:rsidRDefault="004B345E" w:rsidP="00A334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4B345E" w:rsidRPr="00A33425" w:rsidSect="00750486">
      <w:pgSz w:w="16838" w:h="11906" w:orient="landscape"/>
      <w:pgMar w:top="737" w:right="539" w:bottom="73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760"/>
    <w:multiLevelType w:val="hybridMultilevel"/>
    <w:tmpl w:val="087AA0CC"/>
    <w:lvl w:ilvl="0" w:tplc="53741A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C43"/>
    <w:multiLevelType w:val="multilevel"/>
    <w:tmpl w:val="5E8EE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A3592"/>
    <w:multiLevelType w:val="hybridMultilevel"/>
    <w:tmpl w:val="3326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0087E"/>
    <w:multiLevelType w:val="hybridMultilevel"/>
    <w:tmpl w:val="9D4CDA58"/>
    <w:lvl w:ilvl="0" w:tplc="62A496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9C0"/>
    <w:rsid w:val="0003504C"/>
    <w:rsid w:val="000609C0"/>
    <w:rsid w:val="000A08A7"/>
    <w:rsid w:val="000E2DE3"/>
    <w:rsid w:val="001233B4"/>
    <w:rsid w:val="00175F4D"/>
    <w:rsid w:val="001801B4"/>
    <w:rsid w:val="001B19D4"/>
    <w:rsid w:val="002140F1"/>
    <w:rsid w:val="002218BF"/>
    <w:rsid w:val="002443C4"/>
    <w:rsid w:val="00265FE1"/>
    <w:rsid w:val="00274584"/>
    <w:rsid w:val="0027644D"/>
    <w:rsid w:val="002947BD"/>
    <w:rsid w:val="002A16C6"/>
    <w:rsid w:val="002B1006"/>
    <w:rsid w:val="002C0C28"/>
    <w:rsid w:val="002C5D8C"/>
    <w:rsid w:val="002E42A4"/>
    <w:rsid w:val="00331C3F"/>
    <w:rsid w:val="00390538"/>
    <w:rsid w:val="00435CE2"/>
    <w:rsid w:val="00475517"/>
    <w:rsid w:val="004B345E"/>
    <w:rsid w:val="004C5318"/>
    <w:rsid w:val="004E6778"/>
    <w:rsid w:val="004F3700"/>
    <w:rsid w:val="0051668D"/>
    <w:rsid w:val="005C3BEC"/>
    <w:rsid w:val="006B5DB8"/>
    <w:rsid w:val="006E244F"/>
    <w:rsid w:val="00750486"/>
    <w:rsid w:val="00762C82"/>
    <w:rsid w:val="00781E96"/>
    <w:rsid w:val="00871027"/>
    <w:rsid w:val="0089535F"/>
    <w:rsid w:val="008C3486"/>
    <w:rsid w:val="008E0148"/>
    <w:rsid w:val="00926193"/>
    <w:rsid w:val="009B1765"/>
    <w:rsid w:val="00A33425"/>
    <w:rsid w:val="00A52041"/>
    <w:rsid w:val="00A72FE0"/>
    <w:rsid w:val="00B6354F"/>
    <w:rsid w:val="00B76F0B"/>
    <w:rsid w:val="00BE7BE9"/>
    <w:rsid w:val="00C5644D"/>
    <w:rsid w:val="00C56E39"/>
    <w:rsid w:val="00C87F2F"/>
    <w:rsid w:val="00D03330"/>
    <w:rsid w:val="00D35F0D"/>
    <w:rsid w:val="00D77E71"/>
    <w:rsid w:val="00DC4BBA"/>
    <w:rsid w:val="00E13058"/>
    <w:rsid w:val="00E259ED"/>
    <w:rsid w:val="00F04388"/>
    <w:rsid w:val="00F21C02"/>
    <w:rsid w:val="00FF002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EDE8"/>
  <w15:docId w15:val="{3EC2D14E-49BD-43A5-855E-D49D79DD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4617</Words>
  <Characters>26317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37</cp:revision>
  <cp:lastPrinted>2021-09-18T17:50:00Z</cp:lastPrinted>
  <dcterms:created xsi:type="dcterms:W3CDTF">2019-09-05T18:54:00Z</dcterms:created>
  <dcterms:modified xsi:type="dcterms:W3CDTF">2022-12-27T13:18:00Z</dcterms:modified>
</cp:coreProperties>
</file>