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center"/>
        <w:spacing w:lineRule="auto" w:line="275" w:before="0" w:after="200"/>
        <w:ind w:right="0" w:firstLine="0"/>
        <w:rPr>
          <w:b w:val="1"/>
          <w:color w:val="auto"/>
          <w:position w:val="0"/>
          <w:sz w:val="32"/>
          <w:szCs w:val="32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Times New Roman" w:eastAsia="Times New Roman" w:hAnsi="Times New Roman" w:hint="default"/>
        </w:rPr>
        <w:t xml:space="preserve">Аннотация к рабочей программе по английскому языку 2-4 класс </w:t>
      </w:r>
      <w:r>
        <w:rPr>
          <w:b w:val="1"/>
          <w:color w:val="auto"/>
          <w:position w:val="0"/>
          <w:sz w:val="32"/>
          <w:szCs w:val="32"/>
          <w:rFonts w:ascii="Times New Roman" w:eastAsia="Times New Roman" w:hAnsi="Times New Roman" w:hint="default"/>
        </w:rPr>
        <w:t xml:space="preserve">ФГОС  к УМК Кузовлев В.П.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Учитель: Сухорутченко Д. В.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280" w:beforeAutospacing="1" w:after="0"/>
        <w:ind w:right="0" w:firstLine="709"/>
        <w:tabs>
          <w:tab w:val="left" w:pos="0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 xml:space="preserve">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Рабочая программа составлена на основе документов: - Федерального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государственного образовательного стандарта начального общего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образования, утвержденным приказом Министерства образования и науки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Российской Федерации от 06.10.2009 No 373с изменениями Минобрнауки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России от 31.12.2015 г. - Авторской программы В.П. Кузовлев, Н.М. Лапа,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Э.Ш. Перегудова и др. «Английский язык». Программы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общеобразовательных учреждений, 2-4 классы, М.: «Просвещение»,2011г;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•Учебников: Кузовлев В.П. и др. «Английский язык» 2 класс Москва.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Просвещение, 2015, Кузовлев В.П.и др. «Английский язык» 3 класс Москва.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Просвещение, 2015, Кузовлев В.П.и др. «Английский язык» 4 класс Москва.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Просвещение, 2015, </w:t>
      </w:r>
    </w:p>
    <w:p>
      <w:pPr>
        <w:numPr>
          <w:ilvl w:val="0"/>
          <w:numId w:val="0"/>
        </w:numPr>
        <w:jc w:val="left"/>
        <w:shd w:val="clear" w:color="000000" w:fill="FFFFFF"/>
        <w:spacing w:lineRule="auto" w:line="240" w:before="280" w:beforeAutospacing="1" w:after="0"/>
        <w:ind w:right="0" w:firstLine="709"/>
        <w:tabs>
          <w:tab w:val="left" w:pos="0"/>
        </w:tabs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Рабочая программа для 2 класса предусматривает обучение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английскому языку в объёме 2 часа в неделю (68 часов в год), что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соответствует ФГОС-2010г и учебному плану МБОУ ООШ № 34 на </w:t>
      </w:r>
      <w:r>
        <w:rPr>
          <w:color w:val="000000"/>
          <w:position w:val="0"/>
          <w:sz w:val="28"/>
          <w:szCs w:val="28"/>
          <w:rFonts w:ascii="Times New Roman" w:eastAsia="Times New Roman" w:hAnsi="Times New Roman" w:hint="default"/>
        </w:rPr>
        <w:t xml:space="preserve">2022-2023 учебный год.</w:t>
      </w:r>
    </w:p>
    <w:p>
      <w:pPr>
        <w:numPr>
          <w:ilvl w:val="0"/>
          <w:numId w:val="0"/>
        </w:numPr>
        <w:jc w:val="left"/>
        <w:spacing w:lineRule="auto" w:line="275" w:before="0" w:after="0"/>
        <w:ind w:right="0" w:firstLine="709"/>
        <w:tabs>
          <w:tab w:val="left" w:pos="0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Основные цели и задачи обучения английскому языку (АЯ) в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начальной школе направлены на формирование у учащихся: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-первоначального представления о роли и значимости АЯ в жизни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современного человека и поликультурного мира, приобретение начального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опыта использования АЯ как средства межкультурного общения, нового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инструмента познания мира и культуры других народов; -гражданской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идентичности, чувства патриотизма и гордости за свой народ, свой край,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свою страну и осознание своей этнической и национальной принадлежности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через изучение языков и культур, общепринятых человеческих и базовых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национальных ценностей; -основ активной жизненной позиции. Младшие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школьники должны иметь возможность обсуждать актуальные события из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жизни, свои собственные поступки и поступки своих сверстников, выражать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свое отношение к происходящему, обосновывать собственное мнение, что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будет способствовать их дальнейшей социализации и воспитанию граждан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России; -элементарной коммуникативной компетенции, т.е. способности и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готовности общаться с носителями языка на уровне своих речевых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возможностей и потребностей в разных формах: устной (говорение и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аудирование) и письменной (чтение и письмо). У учащихся расширится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лингвистический кругозор, они получат общее представление о строе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изучаемого языка и его основных отличиях от родного языка; -основ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коммуникативной культуры.</w:t>
      </w:r>
    </w:p>
    <w:p>
      <w:pPr>
        <w:numPr>
          <w:ilvl w:val="0"/>
          <w:numId w:val="0"/>
        </w:numPr>
        <w:jc w:val="left"/>
        <w:spacing w:lineRule="auto" w:line="275" w:before="0" w:after="0"/>
        <w:ind w:right="0" w:firstLine="709"/>
        <w:tabs>
          <w:tab w:val="left" w:pos="0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 Учащиеся научатся ставить и решать коммуникативные задачи,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адекватно использовать имеющиеся речевые и неречевые средства общения,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соблюдать речевой этикет, быть вежливыми и доброжелательными речевыми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партнерами; -уважительного отношения к чужой (иной) культуре через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знакомство с детским пластом культуры страны (стран) изучаемого языка;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-более глубокого осознания особенностей культуры своего народа;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-способности представлять в элементарной форме на АЯ родную культуру в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письменной и устной формах общения; -положительной мотивации и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устойчивого учебно-познавательного интереса к предмету «иностранный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язык», а также развитие необходимых УУД и специальных учебных умений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(СУУ), что заложит основы успешной учебной деятельности по овладению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АЯ на следующей ступени образования .</w:t>
      </w:r>
    </w:p>
    <w:p>
      <w:pPr>
        <w:numPr>
          <w:ilvl w:val="0"/>
          <w:numId w:val="0"/>
        </w:numPr>
        <w:jc w:val="left"/>
        <w:spacing w:lineRule="auto" w:line="275" w:before="0" w:after="0"/>
        <w:ind w:right="0" w:firstLine="709"/>
        <w:tabs>
          <w:tab w:val="left" w:pos="0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Общим результатом освоения основной образовательной программы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НОО является осознание предмета «иностранный язык» как возможности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личностного, социального, познавательного и коммуникативного развития.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При этом результаты следует оценивать: -сформированность основ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гражданской идентичности, т.е. осознания себя как гражданина России,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знакомого с духовными ценностями народов России, испытывающего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гордость за свой народ, свой край, свою страну и готового и умеющего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бесконфликтно сотрудничать с представителями других культур, конфессий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и взглядов; -сформированность мотивации к дальнейшему овладению ИЯ как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средством межкультурного общения, инструментом познания мира других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языков и культур, а также обогащения родного языка, средством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личностного интеллектуального развития и обретения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духовно-нравственного опыта; -знание определенного набора фактов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иностранной культуры: доступные образцы детской художественной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литературы, детский фольклор, стихи и песни, герои сказок и фильмов,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условия и образ жизни зарубежных сверстников и т.п., общечеловеческие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ценности, знание корреспондирующих ценностей родной культуры, умение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их назвать и описать; -наличие начальных лингвистических представлений о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системе и структуре английского языка, необходимых для овладения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речевыми навыками и основами речевых умений; -владение на элементарном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уровне умением общаться с носителями английского языка в устной и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письменной формах, знание правил речевого и неречевого поведения в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общении; -сформированность основных (соответствующих возрасту и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особенностям предмета «иностранный язык») СУУ и УУД, обеспечивающих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успешность учебной деятельности и способствующих процессам познания,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воспитания и развития учащегося в процессе иноязычного образования;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-сформированность желания, готовности и умения сотрудничать в процессе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учебной деятельности в парах, группах и коллективе, соблюдая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дружелюбную атмосферу. </w:t>
      </w:r>
    </w:p>
    <w:p>
      <w:pPr>
        <w:numPr>
          <w:ilvl w:val="0"/>
          <w:numId w:val="0"/>
        </w:numPr>
        <w:jc w:val="left"/>
        <w:spacing w:lineRule="auto" w:line="275" w:before="0" w:after="0"/>
        <w:ind w:right="0" w:firstLine="709"/>
        <w:tabs>
          <w:tab w:val="left" w:pos="0"/>
        </w:tabs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В учебно-тематическом планировании отражены темы курса,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последовательность их изучения, основной понятийный материал, виды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контроля, количество изучаемых тем, повторение. Основные требования к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оформлению программы выполнены. Структура рабочей программы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выдержана.</w:t>
      </w:r>
    </w:p>
    <w:sectPr>
      <w:pgSz w:w="11906" w:h="16838"/>
      <w:pgMar w:top="1134" w:left="1701" w:bottom="1134" w:right="85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5283</Characters>
  <CharactersWithSpaces>0</CharactersWithSpaces>
  <Company>Krokoz™</Company>
  <DocSecurity>0</DocSecurity>
  <HyperlinksChanged>false</HyperlinksChanged>
  <Lines>37</Lines>
  <LinksUpToDate>false</LinksUpToDate>
  <Pages>3</Pages>
  <Paragraphs>10</Paragraphs>
  <Words>790</Words>
  <TotalTime>0</TotalTime>
  <MMClips>0</MMClips>
  <ScaleCrop>false</ScaleCrop>
  <HeadingPairs>
    <vt:vector size="2" baseType="variant">
      <vt:variant>
        <vt:lpstr>□□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  <dcterms:modified xsi:type="dcterms:W3CDTF">2022-11-18T21:15:00Z</dcterms:modified>
</cp:coreProperties>
</file>